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DA" w:rsidRPr="00795FFF" w:rsidRDefault="00B21FDA" w:rsidP="00B21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FFF">
        <w:rPr>
          <w:rFonts w:ascii="Times New Roman" w:hAnsi="Times New Roman" w:cs="Times New Roman"/>
          <w:sz w:val="24"/>
          <w:szCs w:val="24"/>
        </w:rPr>
        <w:t>Победители</w:t>
      </w:r>
    </w:p>
    <w:p w:rsidR="00B21FDA" w:rsidRPr="00795FFF" w:rsidRDefault="00B21FDA" w:rsidP="00B21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FFF">
        <w:rPr>
          <w:rFonts w:ascii="Times New Roman" w:hAnsi="Times New Roman" w:cs="Times New Roman"/>
          <w:sz w:val="24"/>
          <w:szCs w:val="24"/>
        </w:rPr>
        <w:t xml:space="preserve"> I этапа Всероссийского конкурса на лучшую научную работу</w:t>
      </w:r>
    </w:p>
    <w:p w:rsidR="00B21FDA" w:rsidRPr="00795FFF" w:rsidRDefault="00B21FDA" w:rsidP="00B21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FFF">
        <w:rPr>
          <w:rFonts w:ascii="Times New Roman" w:hAnsi="Times New Roman" w:cs="Times New Roman"/>
          <w:sz w:val="24"/>
          <w:szCs w:val="24"/>
        </w:rPr>
        <w:t xml:space="preserve">среди студентов, аспирантов и молодых ученых вузов Минсельхоза России </w:t>
      </w:r>
    </w:p>
    <w:p w:rsidR="00B21FDA" w:rsidRPr="00795FFF" w:rsidRDefault="00B21FDA" w:rsidP="00B21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FFF">
        <w:rPr>
          <w:rFonts w:ascii="Times New Roman" w:hAnsi="Times New Roman" w:cs="Times New Roman"/>
          <w:sz w:val="24"/>
          <w:szCs w:val="24"/>
        </w:rPr>
        <w:t xml:space="preserve">(студенты, магистранты и аспиранты </w:t>
      </w:r>
      <w:proofErr w:type="gramStart"/>
      <w:r w:rsidRPr="00795FFF">
        <w:rPr>
          <w:rFonts w:ascii="Times New Roman" w:hAnsi="Times New Roman" w:cs="Times New Roman"/>
          <w:sz w:val="24"/>
          <w:szCs w:val="24"/>
        </w:rPr>
        <w:t>Кабардино-Балкарского</w:t>
      </w:r>
      <w:proofErr w:type="gramEnd"/>
      <w:r w:rsidRPr="00795FFF">
        <w:rPr>
          <w:rFonts w:ascii="Times New Roman" w:hAnsi="Times New Roman" w:cs="Times New Roman"/>
          <w:sz w:val="24"/>
          <w:szCs w:val="24"/>
        </w:rPr>
        <w:t xml:space="preserve"> ГАУ)</w:t>
      </w:r>
    </w:p>
    <w:p w:rsidR="00B21FDA" w:rsidRPr="00795FFF" w:rsidRDefault="00B21FDA" w:rsidP="00B2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47" w:type="dxa"/>
        <w:jc w:val="center"/>
        <w:tblLayout w:type="fixed"/>
        <w:tblLook w:val="04A0"/>
      </w:tblPr>
      <w:tblGrid>
        <w:gridCol w:w="675"/>
        <w:gridCol w:w="2691"/>
        <w:gridCol w:w="3274"/>
        <w:gridCol w:w="4778"/>
        <w:gridCol w:w="2777"/>
        <w:gridCol w:w="1052"/>
      </w:tblGrid>
      <w:tr w:rsidR="00B21FDA" w:rsidRPr="00795FFF" w:rsidTr="003E1DF2">
        <w:trPr>
          <w:trHeight w:val="531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ФИО студента/аспиранта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Курс, направление подготовки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21FDA" w:rsidRPr="00795FFF" w:rsidTr="003E1DF2">
        <w:trPr>
          <w:trHeight w:val="251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15247" w:type="dxa"/>
            <w:gridSpan w:val="6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«Агрономия»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Одижев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Андемиркан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Арсеанович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 курс, направление подготовки «Технология производства и переработки сельскохозяйственной продукции» факультета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Разработка экологически безопасной технологии возделывания льна масличного в КБР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«Растениеводство», 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Ханиева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proofErr w:type="gramEnd"/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Астемир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 курс, направление подготовки «Агрономия» факультета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Инновационные способы стимуляции роста и развития озимой пшеницы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«Растениеводство», 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Ханиева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proofErr w:type="gramEnd"/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Харитонова Александра Владимировна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 курс, направление подготовки «Технология производства и переработки сельскохозяйственной продукции» факультета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Влияние регуляторов роста и инокуляции на урожайность и качество семян сои в условиях предгорной зоны КБР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«Растениеводство», 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Ханиева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proofErr w:type="gramEnd"/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15247" w:type="dxa"/>
            <w:gridSpan w:val="6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номинация «Агрохимия и </w:t>
            </w:r>
            <w:proofErr w:type="spellStart"/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агропочвоведение</w:t>
            </w:r>
            <w:proofErr w:type="spellEnd"/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Куашев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Астемир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 курс, направление подготовки «Садоводство» факультета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питания с использованием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хелатных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удобрений при выращивании моркови столовой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«Земледелие»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Сидакова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Борукаева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Хасанбиевна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 курс, направление подготовки «Технология производства и переработки сельскохозяйственной продукции» факультета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Ресурсосберегающая технология возделывания фасоли в условиях предгорной зоны </w:t>
            </w: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«Земледелие», 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Кашукоев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proofErr w:type="gramEnd"/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Мечиев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274" w:type="dxa"/>
            <w:vAlign w:val="center"/>
          </w:tcPr>
          <w:p w:rsidR="00B21FDA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 курс, направление подготовки «Технология производства и переработки сельскохозяйственной продукции» факультета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Изучение действия препарата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Агригейт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» на выщелоченных черноземах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., доцент кафедры «Земледелие» Королева Л.Ф.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15247" w:type="dxa"/>
            <w:gridSpan w:val="6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«Технология переработки сельскохозяйственной продукции»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Хагабанов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Нургалиевич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 курс, направление подготовки «Технология производства и переработки сельскохозяйственной продукции» факультета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технологии хлебобулочных изделий функционального назначения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«Технология производства и переработки сельскохозяйственной продукции» 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Иванова З.А.; 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«Технология производства и переработки сельскохозяйственной продукции» 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Нагудова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Гоникова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Милана Руслановна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 курс, направление подготовки «Технология производства и переработки сельскохозяйственной продукции» факультета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слабоалкогольного медового напитка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«Технология производства и переработки сельскохозяйственной продукции» 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Иванова З.А.; 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«Технология производства и переработки сельскохозяйственной продукции» 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Нагудова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Браев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Азик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 курс, направление подготовки «Технология производства и переработки сельскохозяйственной продукции» факультета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хлебобулочных изделий с использованием семян арахиса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«Технология производства и переработки сельскохозяйственной продукции» 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Иванова З.А.; 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«Технология производства и переработки сельскохозяйственной продукции» 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Нагудова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15247" w:type="dxa"/>
            <w:gridSpan w:val="6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«Землеустройство и кадастры»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Мокаева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Хазретовна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 курс, направление подготовки «Землеустройство и кадастры» факультета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проектов правил землепользования и застройки сельских поселений </w:t>
            </w:r>
            <w:proofErr w:type="gram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для Кабардино-Балкарской Республики с учетом планируемого перехода от деления земель на категории к территориальному зонированию</w:t>
            </w:r>
            <w:proofErr w:type="gramEnd"/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«Землеустройство и кадастры», 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Шалов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Тлепшокова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Касбулатовна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 курс, направление подготовки «Землеустройство и кадастры» факультета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Кластеризация муниципальных образований Кабардино-Балкарской Республики по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землеобеспеченности</w:t>
            </w:r>
            <w:proofErr w:type="spellEnd"/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«Землеустройство и кадастры», 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Шалов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Калибатова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Килишбиевна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 курс, направление подготовки «Землеустройство и кадастры» факультета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Результаты и развитие кадастровой оценки земель в Кабардино-Балкарской республике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«Землеустройство и кадастры», 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Шалов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15247" w:type="dxa"/>
            <w:gridSpan w:val="6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«Сельскохозяйственные науки»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Кашукоева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Аспирантка 3 г.о. кафедры «Земледелие» факультета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Влияние пространственной неоднородности уровня почвенного плодородия поля на урожайность культуры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«Земледелие»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Диданова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Тхаитлов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Астемир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Хамишевич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Аспирант 2 г.о. кафедры «Растениеводство» факультета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технологии возделывания гречихи в предгорной зоне КБР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«Растениеводство», 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Ханиева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proofErr w:type="gramEnd"/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Накани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Шотаевич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Аспирант 3 г.о. кафедры «Растениеводство» факультета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землеустройство»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Биопрепараты на посевах овса в предгорной зоне КБР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«Растениеводство», 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Ханиева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proofErr w:type="gramEnd"/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15247" w:type="dxa"/>
            <w:gridSpan w:val="6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</w:t>
            </w:r>
            <w:proofErr w:type="spellStart"/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Агроинженерия</w:t>
            </w:r>
            <w:proofErr w:type="spellEnd"/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Тхагапсова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 курс, направление подготовки «Теплоэнергетика и теплотехника» факультета «Механизация и энергообеспечение предприятий»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Энергоэффективная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биогазовая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для фермерских хозяйств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Зав. кафедрой «Энергообеспечение предприятий», к.т.н., доцент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Фиапшев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Жигунов рамазан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Хаутиевич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 курс, направление подготовки «</w:t>
            </w:r>
            <w:proofErr w:type="spellStart"/>
            <w:r w:rsidRPr="00795FF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Агроинженерия</w:t>
            </w:r>
            <w:proofErr w:type="spellEnd"/>
            <w:r w:rsidRPr="00795FF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» факультета «Механизация и энергообеспечение предприятий»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параметров и режимов работы модернизированного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плоскореза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для улучшения горных кормовых угодий</w:t>
            </w:r>
            <w:proofErr w:type="gramEnd"/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«Механизация сельского хозяйства», к.т.н., доцент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Мишхожев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Егожев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Аскер Артурович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 курс, направление подготовки «Теплоэнергетика и теплотехника» факультета «Механизация и энергообеспечение предприятий»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Конструкция резьбового соединения деталей сельхозмашин и орудий повышенной прочности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Егожев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д.т.н. профессор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15247" w:type="dxa"/>
            <w:gridSpan w:val="6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«Технические науки»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Узеева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Аспирантка 1 г.о. кафедры «Гидротехнические сооружения, мелиорация и водоснабжение» факультета «Природоохранное и водохозяйственное строительство» 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Концептуальная модель адаптивного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природообустройства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природопользования в условиях КБР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«Гидротехнические сооружения, мелиорация и водоснабжение»,                 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  <w:proofErr w:type="gramEnd"/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Канкулова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Аспирантка 1 г.о. кафедры «Строительные конструкции и сооружения» факультета «Природоохранное и водохозяйственное строительство»  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Природоохранные технологии защиты и обустройства родников и природных памятников КБР и Северного Кавказа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К.т.н., доцент кафедры «Проектирование, организация и технология строительных конструкций 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Курбанов С.О.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15247" w:type="dxa"/>
            <w:gridSpan w:val="6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</w:t>
            </w:r>
            <w:proofErr w:type="spellStart"/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дообустройство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водопользование</w:t>
            </w:r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Залим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Хащраталиевич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Магистрант 2 г.о., направление подготовки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водопользование» факультета «Природоохранное и водохозяйственное строительство»  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природоохранного обустройства пойм рек 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 кафедры «Гидротехнические сооружения, мелиорация и водоснабжение»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Ламердонов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Анаев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Магистрант 2 г.о., направление подготовки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водопользование» факультета «Природоохранное и водохозяйственное строительство»  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инновационной системы минимизации экологических рисков в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природообустройстве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природопользовании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«Гидротехнические сооружения, мелиорация и водоснабжение»,               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  <w:proofErr w:type="gramEnd"/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Борджаков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Довлетович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Магистрант 2 г.о., направление подготовки «</w:t>
            </w:r>
            <w:proofErr w:type="spellStart"/>
            <w:r w:rsidRPr="00795FF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Природообустройство</w:t>
            </w:r>
            <w:proofErr w:type="spellEnd"/>
            <w:r w:rsidRPr="00795FF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и водопользование» факультета «Природоохранное и водохозяйственное строительство»  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Создание системы поэтапной очистки и многорежимной оптимизации подачи и распределения поверхностных вод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«Гидротехнические сооружения, мелиорация и водоснабжение»,                  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  <w:proofErr w:type="gramEnd"/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15247" w:type="dxa"/>
            <w:gridSpan w:val="6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«Ветеринария»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Глашева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Халим-Ивановна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3 курс, специальность «Ветеринария» факультета «Ветеринарная медицина и биотехнологии»</w:t>
            </w:r>
          </w:p>
        </w:tc>
        <w:tc>
          <w:tcPr>
            <w:tcW w:w="4778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Особенности эпизоотологии эхинококкоза собак и усовершенствование методов лечения и профилактики</w:t>
            </w:r>
          </w:p>
        </w:tc>
        <w:tc>
          <w:tcPr>
            <w:tcW w:w="2777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Мурашевич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, д.б.н., профессор, зав. кафедрой «Ветеринарная медицина» </w:t>
            </w:r>
            <w:proofErr w:type="gramEnd"/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Хусейнаева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3274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Магистрантка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1 г.о., направление  подготовки «Ветеринарно-санитарная экспертиза» факультета «Ветеринарная медицина и биотехнологии»</w:t>
            </w:r>
          </w:p>
        </w:tc>
        <w:tc>
          <w:tcPr>
            <w:tcW w:w="4778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генома вируса африканской чумы свиней в пищевых продуктах</w:t>
            </w:r>
          </w:p>
        </w:tc>
        <w:tc>
          <w:tcPr>
            <w:tcW w:w="2777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Карашаев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Муаед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Фрунзевич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, д.б.н., профессор, зав. кафедрой «Ветеринарно-санитарная экспертиза» </w:t>
            </w:r>
            <w:proofErr w:type="gramEnd"/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Закуев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Асир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Амурович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 курс, направление подготовки «Ветеринарно-санитарная экспертиза» факультета «Ветеринарная медицина и биотехнологии»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экспертиза рыбных консервов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К.б.н., доцент кафедры «Ветеринарно-санитарная экспертиза»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Пежева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15247" w:type="dxa"/>
            <w:gridSpan w:val="6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«Зоотехния»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Лаказов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Савелий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3 курс, направление подготовки  «Зоотехния» факультета «Ветеринарная медицина и биотехнологии»</w:t>
            </w:r>
          </w:p>
        </w:tc>
        <w:tc>
          <w:tcPr>
            <w:tcW w:w="4778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Адаптационные возможности КРС разного экогенеза в условиях отгонно-горного содержания</w:t>
            </w:r>
          </w:p>
        </w:tc>
        <w:tc>
          <w:tcPr>
            <w:tcW w:w="2777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Вологирова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.с.-х.н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кафедры «Зоотехния»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Шакануков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Темиркан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Хачимович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4 курс, направление подготовки «Ветеринарно-санитарная экспертиза» факультета «Ветеринарная медицина и биотехнологии»</w:t>
            </w:r>
          </w:p>
        </w:tc>
        <w:tc>
          <w:tcPr>
            <w:tcW w:w="4778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Влияние азотсодержащих метаболитов на качество рыбопродуктов</w:t>
            </w:r>
          </w:p>
        </w:tc>
        <w:tc>
          <w:tcPr>
            <w:tcW w:w="2777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Казанчев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Мухадин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Хаталович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.н., доцент кафедры</w:t>
            </w:r>
          </w:p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«Ветеринарно-санитарная экспертиза»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Феликсовна 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 курс, направление подготовки «Зоотехния» факультета «Ветеринарная медицина и биотехнологии»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эколого-климатичсеких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рыбоводных зон на биологическую продуктивность прудовых хозяйств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 кафедры «Зоотехния»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Казанчев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С.Ч.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15247" w:type="dxa"/>
            <w:gridSpan w:val="6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«Ветеринарные науки»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Авалишвили Екатерина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Теймуразовна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Аспирантка 1 г.о., направление подготовки 36.06.01 – Ветеринария и зоотехния: профиль – Частная зоотехния, технология производства продуктов животноводства факультета «Ветеринарная медицина и биотехнологии»</w:t>
            </w:r>
          </w:p>
          <w:p w:rsidR="00B21FDA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DA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Биоэкология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и краевая патология мон</w:t>
            </w:r>
            <w:proofErr w:type="gram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и смешанных инвазий легочных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нематодозов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овец и коз в регионе Северного Кавказа</w:t>
            </w:r>
          </w:p>
        </w:tc>
        <w:tc>
          <w:tcPr>
            <w:tcW w:w="2777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Пежева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Хазреталиевна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.н., доцент кафедры «Ветеринарно-санитарная экспертиза» </w:t>
            </w:r>
          </w:p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Жанет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Аспирантка 1 г.о., направление подготовки 06.06.01 – Биологические науки: профиль – Паразитология факультета «Ветеринарная медицина и биотехнологии»</w:t>
            </w:r>
          </w:p>
          <w:p w:rsidR="00B21FDA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комплексной терапии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биогельминтоза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крупного рогатого скота Кабардино-Балкарской Республики</w:t>
            </w:r>
          </w:p>
        </w:tc>
        <w:tc>
          <w:tcPr>
            <w:tcW w:w="2777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Мурашевич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, д.б.н., профессор, зав. кафедрой «Ветеринарная медицина»</w:t>
            </w:r>
            <w:proofErr w:type="gramEnd"/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Биттирова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3274" w:type="dxa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Аспирантка 1 г.о., направление подготовки 06.06.01 – Биологические науки: профиль – Паразитология факультета «Ветеринарная медицина и биотехнологии»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tabs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паразитарного звена зоонозных инвазий человека и животных в регионе Северного Кавказа 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к.в.н., доцент кафедры «Ветеринарная медицина» 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Шипшев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15247" w:type="dxa"/>
            <w:gridSpan w:val="6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«Биологические науки»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Лиева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Мухрановна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Аспирантка 2 г.о., направление подготовки 36.06.01 – Ветеринария и зоотехния: профиль – Диагностика болезней и терапия животных, патология, онкология и морфология животных факультета «Ветеринарная медицина и биотехнологии»</w:t>
            </w:r>
          </w:p>
        </w:tc>
        <w:tc>
          <w:tcPr>
            <w:tcW w:w="4778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Влияние производителей улучшающих пород на хозяйственно-полезные признаки красного степного скота</w:t>
            </w:r>
          </w:p>
        </w:tc>
        <w:tc>
          <w:tcPr>
            <w:tcW w:w="2777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Тарчоков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Тазретович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., профессор, декан  факультета «Ветеринарная медицина и биотехнологии», зав. кафедрой «Зоотехния»</w:t>
            </w:r>
            <w:proofErr w:type="gramEnd"/>
          </w:p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Асланова  Марьяна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Аспирантка 2 г.о., направление подготовки 36.06.01 – Ветеринария и зоотехния: профиль – Диагностика болезней и терапия животных, патология, онкология и морфология животных факультета «Ветеринарная медицина и биотехнологии»</w:t>
            </w:r>
          </w:p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Зависимость эффективности молочного скотоводства от воспроизводства стада</w:t>
            </w:r>
          </w:p>
        </w:tc>
        <w:tc>
          <w:tcPr>
            <w:tcW w:w="2777" w:type="dxa"/>
            <w:vAlign w:val="center"/>
          </w:tcPr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Гукежев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Мицахович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д.с.-х.н</w:t>
            </w:r>
            <w:proofErr w:type="spellEnd"/>
            <w:r w:rsidRPr="005C247C">
              <w:rPr>
                <w:rFonts w:ascii="Times New Roman" w:hAnsi="Times New Roman" w:cs="Times New Roman"/>
                <w:sz w:val="24"/>
                <w:szCs w:val="24"/>
              </w:rPr>
              <w:t>., профессор кафедры «Зоотехния»</w:t>
            </w:r>
          </w:p>
          <w:p w:rsidR="00B21FDA" w:rsidRPr="005C247C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Тхакахова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Лиана Мухамедовна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Аспирантка 1 г.о., направление подготовки 36.06.01 – Ветеринария и зоотехния: профиль – Частная зоотехния, технология производства продуктов животноводства факультета «Ветеринарная медицина и биотехнологии»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Воспроизводительная способность коров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голштинской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породы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«Зоотехния», </w:t>
            </w:r>
            <w:proofErr w:type="gram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.н., профессор 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Тарчоков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FDA" w:rsidRPr="00795FFF" w:rsidTr="003E1DF2">
        <w:trPr>
          <w:trHeight w:val="299"/>
          <w:jc w:val="center"/>
        </w:trPr>
        <w:tc>
          <w:tcPr>
            <w:tcW w:w="15247" w:type="dxa"/>
            <w:gridSpan w:val="6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«Менеджмент»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Мукожева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Диана Альбертовна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 курс, направление подготовки «Государственное и муниципальное управление» Института управления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Региональное управление кормопроизводством в условиях многоукладной экономики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., доцент кафедры «Государственное и муниципальное управление»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Бекулов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Апиков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Мурат Борисович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 курс, направление подготовки «Производственный менеджмент» Института управления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Стратегическое управление развитием предприятия АПК» (на примере Государственного унитарного опытно-показательного сельскохозяйственного предприятия КБР «Декоративные культуры»)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«Менеджмент организации» 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Бицуева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Фатима Руслановна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 курс, направление подготовки «Производственный менеджмент» Института управления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предпринимательской деятельности организации на примере 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Агро-инвест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«Менеджмент организации», </w:t>
            </w:r>
            <w:proofErr w:type="spellStart"/>
            <w:proofErr w:type="gram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Буздов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FDA" w:rsidRPr="00795FFF" w:rsidTr="003E1DF2">
        <w:trPr>
          <w:trHeight w:val="353"/>
          <w:jc w:val="center"/>
        </w:trPr>
        <w:tc>
          <w:tcPr>
            <w:tcW w:w="15247" w:type="dxa"/>
            <w:gridSpan w:val="6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«Экономика»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Алоев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Хажислам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3 курс, направление подготовки «Экономика», профиль «Финансы и кредит» Института экономики</w:t>
            </w:r>
          </w:p>
        </w:tc>
        <w:tc>
          <w:tcPr>
            <w:tcW w:w="4778" w:type="dxa"/>
            <w:vAlign w:val="center"/>
          </w:tcPr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организационного механизма межрегиональной электронной биржи сельскохозяйственной продукции и продовольствия СКФО</w:t>
            </w:r>
          </w:p>
        </w:tc>
        <w:tc>
          <w:tcPr>
            <w:tcW w:w="2777" w:type="dxa"/>
            <w:vAlign w:val="center"/>
          </w:tcPr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Созаева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Танзиля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Хакимовна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.э.н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  <w:proofErr w:type="gram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«Финансы предприятий и инвестиции»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Жемухова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Дина </w:t>
            </w:r>
          </w:p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Хазраталиевна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Магистрантка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г.о., направление подготовки «Экономика» Института экономики</w:t>
            </w:r>
          </w:p>
        </w:tc>
        <w:tc>
          <w:tcPr>
            <w:tcW w:w="4778" w:type="dxa"/>
            <w:vAlign w:val="center"/>
          </w:tcPr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Инвестиционный проект по выращиванию топинамбура</w:t>
            </w:r>
          </w:p>
        </w:tc>
        <w:tc>
          <w:tcPr>
            <w:tcW w:w="2777" w:type="dxa"/>
            <w:vAlign w:val="center"/>
          </w:tcPr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Халишхова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Лаура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Заурбековна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.э.н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  <w:proofErr w:type="gram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кафедры «Экономика» Института экономики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Магистрантка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1 г.о. направления подготовки «Финансы»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Института экономики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Региональные банковские системы в условиях финансового кризиса: проблемы и политика противодействия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«Финансы предприятий и инвестиций» </w:t>
            </w:r>
          </w:p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 w:rsidRPr="00795FF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FDA" w:rsidRPr="00795FFF" w:rsidTr="003E1DF2">
        <w:trPr>
          <w:trHeight w:val="274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15247" w:type="dxa"/>
            <w:gridSpan w:val="6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«Экономические науки»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Шекемов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</w:t>
            </w:r>
          </w:p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Викторович</w:t>
            </w:r>
          </w:p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Аспирант 3 г.о., специальность 05.13.10 – Управление в социальных и экономических системах Института экономики</w:t>
            </w:r>
          </w:p>
        </w:tc>
        <w:tc>
          <w:tcPr>
            <w:tcW w:w="4778" w:type="dxa"/>
            <w:vAlign w:val="center"/>
          </w:tcPr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Механизмы и основные направления государственного регулирования продовольственного </w:t>
            </w: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импортозамещения</w:t>
            </w:r>
            <w:proofErr w:type="spellEnd"/>
          </w:p>
        </w:tc>
        <w:tc>
          <w:tcPr>
            <w:tcW w:w="2777" w:type="dxa"/>
            <w:vAlign w:val="center"/>
          </w:tcPr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Модебадзе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Нодари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Парменович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д.э.н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., профессор кафедры «Экономика» Института экономики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DA" w:rsidRPr="00795FFF" w:rsidTr="003E1DF2">
        <w:trPr>
          <w:trHeight w:val="393"/>
          <w:jc w:val="center"/>
        </w:trPr>
        <w:tc>
          <w:tcPr>
            <w:tcW w:w="675" w:type="dxa"/>
            <w:vAlign w:val="center"/>
          </w:tcPr>
          <w:p w:rsidR="00B21FDA" w:rsidRPr="00795FFF" w:rsidRDefault="00B21FDA" w:rsidP="00B21FD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Алоева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</w:t>
            </w:r>
          </w:p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Артуровна</w:t>
            </w:r>
          </w:p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Аспирантка 1 г.о., специальность  08.00.05 – «Экономика и управление народным хозяйством» Института экономики</w:t>
            </w:r>
          </w:p>
        </w:tc>
        <w:tc>
          <w:tcPr>
            <w:tcW w:w="4778" w:type="dxa"/>
            <w:vAlign w:val="center"/>
          </w:tcPr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Функционирование и развитие интегрированных структур в сельском хозяйстве как инструмент решения проблемы продовольственного </w:t>
            </w: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импортозамещения</w:t>
            </w:r>
            <w:proofErr w:type="spellEnd"/>
          </w:p>
        </w:tc>
        <w:tc>
          <w:tcPr>
            <w:tcW w:w="2777" w:type="dxa"/>
            <w:vAlign w:val="center"/>
          </w:tcPr>
          <w:p w:rsidR="00B21FDA" w:rsidRPr="00F144C2" w:rsidRDefault="00B21FDA" w:rsidP="003E1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Тогузаев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Тахир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Хаятович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зав. кафедрой «Экономика», </w:t>
            </w:r>
            <w:proofErr w:type="spellStart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д.э.н</w:t>
            </w:r>
            <w:proofErr w:type="spellEnd"/>
            <w:r w:rsidRPr="00F144C2">
              <w:rPr>
                <w:rFonts w:ascii="Times New Roman" w:eastAsia="Calibri" w:hAnsi="Times New Roman" w:cs="Times New Roman"/>
                <w:sz w:val="24"/>
                <w:szCs w:val="24"/>
              </w:rPr>
              <w:t>., доцент Института экономики</w:t>
            </w:r>
          </w:p>
        </w:tc>
        <w:tc>
          <w:tcPr>
            <w:tcW w:w="1052" w:type="dxa"/>
            <w:vAlign w:val="center"/>
          </w:tcPr>
          <w:p w:rsidR="00B21FDA" w:rsidRPr="00795FFF" w:rsidRDefault="00B21FDA" w:rsidP="003E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21FDA" w:rsidRPr="00795FFF" w:rsidRDefault="00B21FDA" w:rsidP="00B21FDA">
      <w:pPr>
        <w:pStyle w:val="Default"/>
      </w:pPr>
    </w:p>
    <w:p w:rsidR="001F3A42" w:rsidRDefault="001F3A42" w:rsidP="00B21FDA">
      <w:pPr>
        <w:ind w:firstLine="426"/>
      </w:pPr>
    </w:p>
    <w:sectPr w:rsidR="001F3A42" w:rsidSect="00795FFF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2B2"/>
    <w:multiLevelType w:val="hybridMultilevel"/>
    <w:tmpl w:val="D09C7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1FDA"/>
    <w:rsid w:val="001F3A42"/>
    <w:rsid w:val="00947D81"/>
    <w:rsid w:val="00B2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FDA"/>
    <w:pPr>
      <w:ind w:left="720"/>
      <w:contextualSpacing/>
    </w:pPr>
  </w:style>
  <w:style w:type="table" w:styleId="a4">
    <w:name w:val="Table Grid"/>
    <w:basedOn w:val="a1"/>
    <w:uiPriority w:val="59"/>
    <w:rsid w:val="00B21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1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2304</Words>
  <Characters>13134</Characters>
  <Application>Microsoft Office Word</Application>
  <DocSecurity>0</DocSecurity>
  <Lines>109</Lines>
  <Paragraphs>30</Paragraphs>
  <ScaleCrop>false</ScaleCrop>
  <Company/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Win1</cp:lastModifiedBy>
  <cp:revision>2</cp:revision>
  <dcterms:created xsi:type="dcterms:W3CDTF">2016-04-21T07:26:00Z</dcterms:created>
  <dcterms:modified xsi:type="dcterms:W3CDTF">2016-04-21T07:27:00Z</dcterms:modified>
</cp:coreProperties>
</file>